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Referat af Generalforsamling 2022-2023, d 26. maj 2023</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I Næshuset, Næsbyvej 32.</w:t>
      </w:r>
    </w:p>
    <w:p w:rsidR="00000000" w:rsidDel="00000000" w:rsidP="00000000" w:rsidRDefault="00000000" w:rsidRPr="00000000" w14:paraId="0000000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11 personer deltog i generalforsamlingen. Bestyrelsen var repræsenteret ved Thor Temte, Micala Hartmann, Frank Hagerup Rasmussen, Allan Johansen, Rasmus Lasthein, Tina Heerwagen og Johanne Terpgaard-Jensen.</w:t>
      </w:r>
    </w:p>
    <w:p w:rsidR="00000000" w:rsidDel="00000000" w:rsidP="00000000" w:rsidRDefault="00000000" w:rsidRPr="00000000" w14:paraId="0000000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Før generalforsamlingen var der mulighed for spisning og brug af klargjort grill.</w:t>
      </w:r>
    </w:p>
    <w:p w:rsidR="00000000" w:rsidDel="00000000" w:rsidP="00000000" w:rsidRDefault="00000000" w:rsidRPr="00000000" w14:paraId="0000000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ind w:left="2160" w:firstLine="720"/>
        <w:rPr>
          <w:rFonts w:ascii="Trebuchet MS" w:cs="Trebuchet MS" w:eastAsia="Trebuchet MS" w:hAnsi="Trebuchet MS"/>
        </w:rPr>
      </w:pPr>
      <w:r w:rsidDel="00000000" w:rsidR="00000000" w:rsidRPr="00000000">
        <w:rPr>
          <w:rFonts w:ascii="Trebuchet MS" w:cs="Trebuchet MS" w:eastAsia="Trebuchet MS" w:hAnsi="Trebuchet MS"/>
          <w:b w:val="1"/>
          <w:sz w:val="28"/>
          <w:szCs w:val="28"/>
          <w:rtl w:val="0"/>
        </w:rPr>
        <w:t xml:space="preserve">Dagsorden</w:t>
        <w:tab/>
        <w:tab/>
        <w:tab/>
        <w:t xml:space="preserve">Referat</w:t>
      </w:r>
      <w:r w:rsidDel="00000000" w:rsidR="00000000" w:rsidRPr="00000000">
        <w:rPr>
          <w:rtl w:val="0"/>
        </w:rPr>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1"/>
        <w:gridCol w:w="4607"/>
        <w:tblGridChange w:id="0">
          <w:tblGrid>
            <w:gridCol w:w="5021"/>
            <w:gridCol w:w="4607"/>
          </w:tblGrid>
        </w:tblGridChange>
      </w:tblGrid>
      <w:tr>
        <w:trPr>
          <w:cantSplit w:val="0"/>
          <w:tblHeader w:val="0"/>
        </w:trPr>
        <w:tc>
          <w:tcPr/>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Valg af dirigent</w:t>
              <w:br w:type="textWrapping"/>
            </w:r>
          </w:p>
        </w:tc>
        <w:tc>
          <w:tcPr/>
          <w:p w:rsidR="00000000" w:rsidDel="00000000" w:rsidP="00000000" w:rsidRDefault="00000000" w:rsidRPr="00000000" w14:paraId="00000009">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 foreslog Jesper Gersholm, som blev valgt. </w:t>
            </w:r>
          </w:p>
          <w:p w:rsidR="00000000" w:rsidDel="00000000" w:rsidP="00000000" w:rsidRDefault="00000000" w:rsidRPr="00000000" w14:paraId="0000000A">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Generalforsamlingen åbnes ved fællessangen </w:t>
            </w:r>
            <w:r w:rsidDel="00000000" w:rsidR="00000000" w:rsidRPr="00000000">
              <w:rPr>
                <w:rFonts w:ascii="Trebuchet MS" w:cs="Trebuchet MS" w:eastAsia="Trebuchet MS" w:hAnsi="Trebuchet MS"/>
                <w:i w:val="1"/>
                <w:rtl w:val="0"/>
              </w:rPr>
              <w:t xml:space="preserve">Sommerlandets Sang </w:t>
            </w:r>
            <w:r w:rsidDel="00000000" w:rsidR="00000000" w:rsidRPr="00000000">
              <w:rPr>
                <w:rFonts w:ascii="Trebuchet MS" w:cs="Trebuchet MS" w:eastAsia="Trebuchet MS" w:hAnsi="Trebuchet MS"/>
                <w:rtl w:val="0"/>
              </w:rPr>
              <w:t xml:space="preserve">skrevet af Rasmus Lasthein.</w:t>
            </w:r>
          </w:p>
        </w:tc>
      </w:tr>
      <w:tr>
        <w:trPr>
          <w:cantSplit w:val="0"/>
          <w:tblHeader w:val="0"/>
        </w:trPr>
        <w:tc>
          <w:tcPr/>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Valg af to stemmetællere</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tl w:val="0"/>
              </w:rPr>
            </w:r>
          </w:p>
        </w:tc>
        <w:tc>
          <w:tcPr/>
          <w:p w:rsidR="00000000" w:rsidDel="00000000" w:rsidP="00000000" w:rsidRDefault="00000000" w:rsidRPr="00000000" w14:paraId="0000000D">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Ingen blev valgt – vi klarer os uden.</w:t>
            </w:r>
          </w:p>
        </w:tc>
      </w:tr>
      <w:tr>
        <w:trPr>
          <w:cantSplit w:val="0"/>
          <w:tblHeader w:val="0"/>
        </w:trPr>
        <w:tc>
          <w:tcPr/>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Oldermanden fremlægger beretning til godkendelse</w:t>
            </w:r>
          </w:p>
        </w:tc>
        <w:tc>
          <w:tcPr/>
          <w:p w:rsidR="00000000" w:rsidDel="00000000" w:rsidP="00000000" w:rsidRDefault="00000000" w:rsidRPr="00000000" w14:paraId="0000000F">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Allan Johansen fremlagde beretningen, </w:t>
            </w:r>
          </w:p>
          <w:p w:rsidR="00000000" w:rsidDel="00000000" w:rsidP="00000000" w:rsidRDefault="00000000" w:rsidRPr="00000000" w14:paraId="00000010">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Mere aktivitet - flere aktive i det lokale.</w:t>
            </w:r>
          </w:p>
          <w:p w:rsidR="00000000" w:rsidDel="00000000" w:rsidP="00000000" w:rsidRDefault="00000000" w:rsidRPr="00000000" w14:paraId="00000011">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1. søndag i advent</w:t>
            </w:r>
          </w:p>
          <w:p w:rsidR="00000000" w:rsidDel="00000000" w:rsidP="00000000" w:rsidRDefault="00000000" w:rsidRPr="00000000" w14:paraId="00000012">
            <w:pPr>
              <w:numPr>
                <w:ilvl w:val="0"/>
                <w:numId w:val="2"/>
              </w:numPr>
              <w:ind w:left="720" w:hanging="360"/>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Poul kommenterer på projekt hjertestarter fra Trygfoden, og Micala nævner at der kun er online indsamling og vi skal samle 27.000kr ind. </w:t>
            </w:r>
            <w:r w:rsidDel="00000000" w:rsidR="00000000" w:rsidRPr="00000000">
              <w:rPr>
                <w:rFonts w:ascii="Trebuchet MS" w:cs="Trebuchet MS" w:eastAsia="Trebuchet MS" w:hAnsi="Trebuchet MS"/>
                <w:rtl w:val="0"/>
              </w:rPr>
              <w:t xml:space="preserve">Bestyrelsen skriver til Glumsø-Bavelse-Næsby Menighedsråd om forslag til dialog om en hjertestarter i Næsby.</w:t>
            </w:r>
          </w:p>
          <w:p w:rsidR="00000000" w:rsidDel="00000000" w:rsidP="00000000" w:rsidRDefault="00000000" w:rsidRPr="00000000" w14:paraId="00000013">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 Beretningen vedlægges referatet som bilag og blev godkendt af de fremmødte.</w:t>
            </w:r>
          </w:p>
        </w:tc>
      </w:tr>
      <w:tr>
        <w:trPr>
          <w:cantSplit w:val="0"/>
          <w:tblHeader w:val="0"/>
        </w:trPr>
        <w:tc>
          <w:tcPr/>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Det reviderede regnskab forelægges til godkendelse</w:t>
              <w:br w:type="textWrapping"/>
            </w:r>
          </w:p>
        </w:tc>
        <w:tc>
          <w:tcPr/>
          <w:p w:rsidR="00000000" w:rsidDel="00000000" w:rsidP="00000000" w:rsidRDefault="00000000" w:rsidRPr="00000000" w14:paraId="00000015">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Frank Hagerup Rasmussen fremlagde årsregnskabet for 2022-2023.</w:t>
            </w:r>
          </w:p>
          <w:p w:rsidR="00000000" w:rsidDel="00000000" w:rsidP="00000000" w:rsidRDefault="00000000" w:rsidRPr="00000000" w14:paraId="00000016">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Revisoren har skrevet en bemærkning, at det må påpeges, at en række større udgifter og udlæg fra regnskabsårene 2020/2021 og 2021/2022 er årsag til årets underskud for 2022/2023.</w:t>
            </w:r>
          </w:p>
          <w:p w:rsidR="00000000" w:rsidDel="00000000" w:rsidP="00000000" w:rsidRDefault="00000000" w:rsidRPr="00000000" w14:paraId="00000017">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Regnskabet blev godkendt med bemærkning om, at bilag 10-1 skal rettes til en udgift. Det vil ske i forbindelse med overgang til næste regnskabsår. Regnskabet vedlægges som bilag til referatet. Formuen pr. 31. marts 2023 er 31.463,67kr.</w:t>
            </w:r>
          </w:p>
          <w:p w:rsidR="00000000" w:rsidDel="00000000" w:rsidP="00000000" w:rsidRDefault="00000000" w:rsidRPr="00000000" w14:paraId="00000018">
            <w:pPr>
              <w:ind w:left="116"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Der var undervejs nysgerrighed om, hvorfor Bylauget skal have en NemKonto. Oldermanden fastslår det er en nødvendighed hvis vi ønsker tilskud fra kommunen.</w:t>
            </w:r>
          </w:p>
        </w:tc>
      </w:tr>
      <w:tr>
        <w:trPr>
          <w:cantSplit w:val="0"/>
          <w:tblHeader w:val="0"/>
        </w:trPr>
        <w:tc>
          <w:tcPr/>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Indkomne forslag</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tl w:val="0"/>
              </w:rPr>
            </w:r>
          </w:p>
        </w:tc>
        <w:tc>
          <w:tcPr/>
          <w:p w:rsidR="00000000" w:rsidDel="00000000" w:rsidP="00000000" w:rsidRDefault="00000000" w:rsidRPr="00000000" w14:paraId="0000001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Der var ikke indkommet nogen forslag i tide.</w:t>
            </w:r>
          </w:p>
          <w:p w:rsidR="00000000" w:rsidDel="00000000" w:rsidP="00000000" w:rsidRDefault="00000000" w:rsidRPr="00000000" w14:paraId="0000001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Dirigenten tillod dog, at </w:t>
            </w:r>
          </w:p>
          <w:p w:rsidR="00000000" w:rsidDel="00000000" w:rsidP="00000000" w:rsidRDefault="00000000" w:rsidRPr="00000000" w14:paraId="0000001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Informationstavlen, hjemmesiden og facebook: Rasmus spørg nysgerrigt ind om vi bør lave støttekampagner via facebook og hjemmesiden, for at få mere økonomisk vækst. Birgitte supplerer med tanken om “Den Gode Historie” og tale vores område mere “op” som en måde at få mere støtte til vores projekter og hvad der skal til at drive vores fællesområde, siden udgifterne stiger og så folk har mere indblik i, hvor meget frivilligt arbejde der er i vores fællesområde. </w:t>
            </w:r>
          </w:p>
          <w:p w:rsidR="00000000" w:rsidDel="00000000" w:rsidP="00000000" w:rsidRDefault="00000000" w:rsidRPr="00000000" w14:paraId="0000001F">
            <w:pPr>
              <w:numPr>
                <w:ilvl w:val="0"/>
                <w:numId w:val="5"/>
              </w:numPr>
              <w:ind w:left="36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Tina nævner opslagstavlen og en ny tavle i Næshuset vil være oplagt, til at skabe mere opmærksomhed på stedet. Der bliver yderligere drøftet om shelters på området.</w:t>
            </w:r>
          </w:p>
          <w:p w:rsidR="00000000" w:rsidDel="00000000" w:rsidP="00000000" w:rsidRDefault="00000000" w:rsidRPr="00000000" w14:paraId="00000020">
            <w:pPr>
              <w:rPr>
                <w:rFonts w:ascii="Trebuchet MS" w:cs="Trebuchet MS" w:eastAsia="Trebuchet MS" w:hAnsi="Trebuchet MS"/>
              </w:rPr>
            </w:pPr>
            <w:r w:rsidDel="00000000" w:rsidR="00000000" w:rsidRPr="00000000">
              <w:rPr>
                <w:rtl w:val="0"/>
              </w:rPr>
            </w:r>
          </w:p>
        </w:tc>
      </w:tr>
      <w:tr>
        <w:trPr>
          <w:cantSplit w:val="0"/>
          <w:tblHeader w:val="0"/>
        </w:trPr>
        <w:tc>
          <w:tcPr/>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Fastsættelse af kontingent</w:t>
              <w:br w:type="textWrapping"/>
            </w:r>
          </w:p>
        </w:tc>
        <w:tc>
          <w:tcPr/>
          <w:p w:rsidR="00000000" w:rsidDel="00000000" w:rsidP="00000000" w:rsidRDefault="00000000" w:rsidRPr="00000000" w14:paraId="00000022">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Der blev drøftet flere muligheder for at øge kontingentet til mere end 0kr. </w:t>
            </w:r>
          </w:p>
          <w:p w:rsidR="00000000" w:rsidDel="00000000" w:rsidP="00000000" w:rsidRDefault="00000000" w:rsidRPr="00000000" w14:paraId="00000023">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Heri indgik bl.a. at omdanne Bylauget til en slags grundejerforening.</w:t>
            </w:r>
          </w:p>
          <w:p w:rsidR="00000000" w:rsidDel="00000000" w:rsidP="00000000" w:rsidRDefault="00000000" w:rsidRPr="00000000" w14:paraId="00000024">
            <w:pPr>
              <w:ind w:left="116" w:firstLine="0"/>
              <w:rPr>
                <w:rFonts w:ascii="Trebuchet MS" w:cs="Trebuchet MS" w:eastAsia="Trebuchet MS" w:hAnsi="Trebuchet MS"/>
                <w:color w:val="ff0000"/>
              </w:rPr>
            </w:pPr>
            <w:r w:rsidDel="00000000" w:rsidR="00000000" w:rsidRPr="00000000">
              <w:rPr>
                <w:rtl w:val="0"/>
              </w:rPr>
            </w:r>
          </w:p>
          <w:p w:rsidR="00000000" w:rsidDel="00000000" w:rsidP="00000000" w:rsidRDefault="00000000" w:rsidRPr="00000000" w14:paraId="00000025">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Bestyrelsen blev opfordret til at undersøge mulighederne for, hvordan en kontingentopkrævning nemt og enkelt kan gennemføres.</w:t>
            </w:r>
          </w:p>
          <w:p w:rsidR="00000000" w:rsidDel="00000000" w:rsidP="00000000" w:rsidRDefault="00000000" w:rsidRPr="00000000" w14:paraId="00000026">
            <w:pPr>
              <w:ind w:left="116"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Konklusionen blev, at bestyrelsens forslag om uændret kontingent på kr. 0, blev godkendt.</w:t>
            </w:r>
          </w:p>
          <w:p w:rsidR="00000000" w:rsidDel="00000000" w:rsidP="00000000" w:rsidRDefault="00000000" w:rsidRPr="00000000" w14:paraId="00000028">
            <w:pPr>
              <w:ind w:left="116" w:firstLine="0"/>
              <w:rPr>
                <w:rFonts w:ascii="Trebuchet MS" w:cs="Trebuchet MS" w:eastAsia="Trebuchet MS" w:hAnsi="Trebuchet MS"/>
              </w:rPr>
            </w:pPr>
            <w:r w:rsidDel="00000000" w:rsidR="00000000" w:rsidRPr="00000000">
              <w:rPr>
                <w:rtl w:val="0"/>
              </w:rPr>
            </w:r>
          </w:p>
        </w:tc>
      </w:tr>
      <w:tr>
        <w:trPr>
          <w:cantSplit w:val="0"/>
          <w:tblHeader w:val="0"/>
        </w:trPr>
        <w:tc>
          <w:tcPr/>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Valg til bestyrelsen</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589" w:firstLine="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Frank Hagerup Rasmussen og </w:t>
            </w:r>
            <w:r w:rsidDel="00000000" w:rsidR="00000000" w:rsidRPr="00000000">
              <w:rPr>
                <w:rFonts w:ascii="Trebuchet MS" w:cs="Trebuchet MS" w:eastAsia="Trebuchet MS" w:hAnsi="Trebuchet MS"/>
                <w:rtl w:val="0"/>
              </w:rPr>
              <w:t xml:space="preserve">Micala Hartmann</w:t>
            </w:r>
            <w:r w:rsidDel="00000000" w:rsidR="00000000" w:rsidRPr="00000000">
              <w:rPr>
                <w:rFonts w:ascii="Trebuchet MS" w:cs="Trebuchet MS" w:eastAsia="Trebuchet MS" w:hAnsi="Trebuchet MS"/>
                <w:color w:val="000000"/>
                <w:rtl w:val="0"/>
              </w:rPr>
              <w:t xml:space="preserve"> er på valg, hvor </w:t>
            </w:r>
            <w:r w:rsidDel="00000000" w:rsidR="00000000" w:rsidRPr="00000000">
              <w:rPr>
                <w:rFonts w:ascii="Trebuchet MS" w:cs="Trebuchet MS" w:eastAsia="Trebuchet MS" w:hAnsi="Trebuchet MS"/>
                <w:rtl w:val="0"/>
              </w:rPr>
              <w:t xml:space="preserve">begge</w:t>
            </w:r>
            <w:r w:rsidDel="00000000" w:rsidR="00000000" w:rsidRPr="00000000">
              <w:rPr>
                <w:rFonts w:ascii="Trebuchet MS" w:cs="Trebuchet MS" w:eastAsia="Trebuchet MS" w:hAnsi="Trebuchet MS"/>
                <w:color w:val="000000"/>
                <w:rtl w:val="0"/>
              </w:rPr>
              <w:t xml:space="preserve"> </w:t>
            </w:r>
            <w:r w:rsidDel="00000000" w:rsidR="00000000" w:rsidRPr="00000000">
              <w:rPr>
                <w:rFonts w:ascii="Trebuchet MS" w:cs="Trebuchet MS" w:eastAsia="Trebuchet MS" w:hAnsi="Trebuchet MS"/>
                <w:rtl w:val="0"/>
              </w:rPr>
              <w:t xml:space="preserve">var</w:t>
            </w:r>
            <w:r w:rsidDel="00000000" w:rsidR="00000000" w:rsidRPr="00000000">
              <w:rPr>
                <w:rFonts w:ascii="Trebuchet MS" w:cs="Trebuchet MS" w:eastAsia="Trebuchet MS" w:hAnsi="Trebuchet MS"/>
                <w:color w:val="000000"/>
                <w:rtl w:val="0"/>
              </w:rPr>
              <w:t xml:space="preserve"> villig til genvalg</w:t>
            </w:r>
          </w:p>
        </w:tc>
        <w:tc>
          <w:tcPr/>
          <w:p w:rsidR="00000000" w:rsidDel="00000000" w:rsidP="00000000" w:rsidRDefault="00000000" w:rsidRPr="00000000" w14:paraId="0000002B">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Frank </w:t>
            </w:r>
            <w:r w:rsidDel="00000000" w:rsidR="00000000" w:rsidRPr="00000000">
              <w:rPr>
                <w:rFonts w:ascii="Trebuchet MS" w:cs="Trebuchet MS" w:eastAsia="Trebuchet MS" w:hAnsi="Trebuchet MS"/>
                <w:rtl w:val="0"/>
              </w:rPr>
              <w:t xml:space="preserve">og Micala Hartmann blev genvalgt for 2 år.</w:t>
            </w:r>
          </w:p>
        </w:tc>
      </w:tr>
      <w:tr>
        <w:trPr>
          <w:cantSplit w:val="0"/>
          <w:tblHeader w:val="0"/>
        </w:trPr>
        <w:tc>
          <w:tcPr/>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Valg af mindst 2 suppleanter</w:t>
              <w:br w:type="textWrapping"/>
            </w:r>
          </w:p>
        </w:tc>
        <w:tc>
          <w:tcPr/>
          <w:p w:rsidR="00000000" w:rsidDel="00000000" w:rsidP="00000000" w:rsidRDefault="00000000" w:rsidRPr="00000000" w14:paraId="0000002D">
            <w:pPr>
              <w:ind w:left="11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Tina Heerwagen og Johanne Terpgaard-Jensen blev valgt for 2 år.</w:t>
            </w:r>
          </w:p>
        </w:tc>
      </w:tr>
      <w:tr>
        <w:trPr>
          <w:cantSplit w:val="0"/>
          <w:tblHeader w:val="0"/>
        </w:trPr>
        <w:tc>
          <w:tcPr/>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Valg af to revisorer og én revisorsuppleant</w:t>
              <w:br w:type="textWrapping"/>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116" w:firstLine="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Ole Jensen var villig til genvalg. Der var ikke andre kandidater. Bestyrelsen blev bemyndiget til at rekruttere direkte frem til næste generalforsamling af </w:t>
            </w:r>
            <w:r w:rsidDel="00000000" w:rsidR="00000000" w:rsidRPr="00000000">
              <w:rPr>
                <w:rFonts w:ascii="Trebuchet MS" w:cs="Trebuchet MS" w:eastAsia="Trebuchet MS" w:hAnsi="Trebuchet MS"/>
                <w:rtl w:val="0"/>
              </w:rPr>
              <w:t xml:space="preserve">en revisor og revisorsuppleant.</w:t>
            </w:r>
            <w:r w:rsidDel="00000000" w:rsidR="00000000" w:rsidRPr="00000000">
              <w:rPr>
                <w:rtl w:val="0"/>
              </w:rPr>
            </w:r>
          </w:p>
        </w:tc>
      </w:tr>
      <w:tr>
        <w:trPr>
          <w:cantSplit w:val="0"/>
          <w:tblHeader w:val="0"/>
        </w:trPr>
        <w:tc>
          <w:tcPr/>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Evt.</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116" w:firstLine="0"/>
              <w:rPr>
                <w:rFonts w:ascii="Trebuchet MS" w:cs="Trebuchet MS" w:eastAsia="Trebuchet MS" w:hAnsi="Trebuchet MS"/>
              </w:rPr>
            </w:pPr>
            <w:r w:rsidDel="00000000" w:rsidR="00000000" w:rsidRPr="00000000">
              <w:rPr>
                <w:rFonts w:ascii="Trebuchet MS" w:cs="Trebuchet MS" w:eastAsia="Trebuchet MS" w:hAnsi="Trebuchet MS"/>
                <w:color w:val="000000"/>
                <w:rtl w:val="0"/>
              </w:rPr>
              <w:t xml:space="preserve">En lystig drøftelse af livet i Næsby sogn. Bl.a. </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Ugler i området. Marianne og Sasha har en uglekasse de gerne vil have sat op i et træ på Næsbyvej 32 - bestyrelsen takkede ja. </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Naturens Dag, Birgit var glad for en hyggelig “skrald dag” og blev glad for sin gave - som tak for deltagelse. Undrede sig over mængden af tomme øl og glas. Allan nævner sin gåturer hvor han tit samler tomme Underberg flasker, og sidst samlede han hele 10 kartoner med 7-8 flasker i. Der bliver nævnt at håndværkere ofte drikker i deres varebiler og smider resterne ud, for ikke at blive “fanget af konen” 🙂.</w:t>
            </w:r>
          </w:p>
        </w:tc>
      </w:tr>
      <w:tr>
        <w:trPr>
          <w:cantSplit w:val="0"/>
          <w:tblHeader w:val="0"/>
        </w:trPr>
        <w:tc>
          <w:tcPr/>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589" w:hanging="56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Afslutning</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116" w:firstLine="0"/>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Dirigenten Jesper lukkede generalforsamlingen og takkede for god ro og orden. Oldermanden takkede dirigenten for veludført ledelse af generalforsamlingen.</w:t>
            </w:r>
          </w:p>
        </w:tc>
      </w:tr>
    </w:tbl>
    <w:p w:rsidR="00000000" w:rsidDel="00000000" w:rsidP="00000000" w:rsidRDefault="00000000" w:rsidRPr="00000000" w14:paraId="0000003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Referent: Johanne Terpgaard-Jensen (Dato d. 26/05-2023)</w:t>
        <w:br w:type="textWrapping"/>
      </w:r>
    </w:p>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Suppleant: Johanne Terpgaard-Jensen</w:t>
      </w:r>
    </w:p>
    <w:p w:rsidR="00000000" w:rsidDel="00000000" w:rsidP="00000000" w:rsidRDefault="00000000" w:rsidRPr="00000000" w14:paraId="0000003A">
      <w:pPr>
        <w:rPr>
          <w:rFonts w:ascii="Trebuchet MS" w:cs="Trebuchet MS" w:eastAsia="Trebuchet MS" w:hAnsi="Trebuchet MS"/>
        </w:rPr>
      </w:pPr>
      <w:r w:rsidDel="00000000" w:rsidR="00000000" w:rsidRPr="00000000">
        <w:rPr>
          <w:rtl w:val="0"/>
        </w:rPr>
      </w:r>
    </w:p>
    <w:sectPr>
      <w:headerReference r:id="rId6" w:type="default"/>
      <w:pgSz w:h="16838" w:w="11906" w:orient="portrait"/>
      <w:pgMar w:bottom="284" w:top="142"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rFonts w:ascii="Trebuchet MS" w:cs="Trebuchet MS" w:eastAsia="Trebuchet MS" w:hAnsi="Trebuchet MS"/>
        <w:b w:val="1"/>
        <w:sz w:val="96"/>
        <w:szCs w:val="96"/>
      </w:rPr>
    </w:pPr>
    <w:r w:rsidDel="00000000" w:rsidR="00000000" w:rsidRPr="00000000">
      <w:rPr>
        <w:rFonts w:ascii="Trebuchet MS" w:cs="Trebuchet MS" w:eastAsia="Trebuchet MS" w:hAnsi="Trebuchet MS"/>
        <w:b w:val="1"/>
        <w:sz w:val="96"/>
        <w:szCs w:val="96"/>
        <w:rtl w:val="0"/>
      </w:rPr>
      <w:t xml:space="preserve">Næsby Bylaug</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